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282C683E" w:rsidR="000E159F" w:rsidRPr="00556947" w:rsidRDefault="000E159F" w:rsidP="000E159F">
      <w:pPr>
        <w:jc w:val="right"/>
        <w:rPr>
          <w:color w:val="000000" w:themeColor="text1"/>
          <w:sz w:val="20"/>
          <w:szCs w:val="20"/>
        </w:rPr>
      </w:pPr>
      <w:r w:rsidRPr="00556947">
        <w:rPr>
          <w:rFonts w:hint="eastAsia"/>
          <w:color w:val="000000" w:themeColor="text1"/>
          <w:sz w:val="20"/>
          <w:szCs w:val="20"/>
        </w:rPr>
        <w:t>令和</w:t>
      </w:r>
      <w:r w:rsidR="00775936" w:rsidRPr="00556947">
        <w:rPr>
          <w:rFonts w:hint="eastAsia"/>
          <w:color w:val="000000" w:themeColor="text1"/>
          <w:sz w:val="20"/>
          <w:szCs w:val="20"/>
        </w:rPr>
        <w:t xml:space="preserve">　</w:t>
      </w:r>
      <w:r w:rsidR="0045578D" w:rsidRPr="00556947">
        <w:rPr>
          <w:rFonts w:hint="eastAsia"/>
          <w:color w:val="000000" w:themeColor="text1"/>
          <w:sz w:val="20"/>
          <w:szCs w:val="20"/>
        </w:rPr>
        <w:t>４</w:t>
      </w:r>
      <w:r w:rsidRPr="00556947">
        <w:rPr>
          <w:rFonts w:hint="eastAsia"/>
          <w:color w:val="000000" w:themeColor="text1"/>
          <w:sz w:val="20"/>
          <w:szCs w:val="20"/>
        </w:rPr>
        <w:t>年</w:t>
      </w:r>
      <w:r w:rsidR="00775936" w:rsidRPr="00556947">
        <w:rPr>
          <w:rFonts w:hint="eastAsia"/>
          <w:color w:val="000000" w:themeColor="text1"/>
          <w:sz w:val="20"/>
          <w:szCs w:val="20"/>
        </w:rPr>
        <w:t xml:space="preserve">　</w:t>
      </w:r>
      <w:r w:rsidR="00B52189">
        <w:rPr>
          <w:rFonts w:hint="eastAsia"/>
          <w:color w:val="000000" w:themeColor="text1"/>
          <w:sz w:val="20"/>
          <w:szCs w:val="20"/>
        </w:rPr>
        <w:t>４</w:t>
      </w:r>
      <w:r w:rsidRPr="00556947">
        <w:rPr>
          <w:rFonts w:hint="eastAsia"/>
          <w:color w:val="000000" w:themeColor="text1"/>
          <w:sz w:val="20"/>
          <w:szCs w:val="20"/>
        </w:rPr>
        <w:t>月</w:t>
      </w:r>
      <w:r w:rsidR="00B52189">
        <w:rPr>
          <w:rFonts w:hint="eastAsia"/>
          <w:color w:val="000000" w:themeColor="text1"/>
          <w:sz w:val="20"/>
          <w:szCs w:val="20"/>
        </w:rPr>
        <w:t>22</w:t>
      </w:r>
      <w:r w:rsidRPr="00556947">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358EB"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E2F00"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64258438" w14:textId="076EB8C6" w:rsidR="00B52189" w:rsidRPr="00247D00" w:rsidRDefault="002A20B5" w:rsidP="00247D00">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60"/>
          <w:kern w:val="0"/>
          <w:sz w:val="24"/>
          <w:szCs w:val="24"/>
          <w:u w:val="single"/>
          <w:fitText w:val="960" w:id="-2010439424"/>
        </w:rPr>
        <w:t>大会</w:t>
      </w:r>
      <w:r w:rsidRPr="00B52189">
        <w:rPr>
          <w:rFonts w:hint="eastAsia"/>
          <w:kern w:val="0"/>
          <w:sz w:val="24"/>
          <w:szCs w:val="24"/>
          <w:u w:val="single"/>
          <w:fitText w:val="960" w:id="-2010439424"/>
        </w:rPr>
        <w:t>名</w:t>
      </w:r>
      <w:r w:rsidRPr="00B52189">
        <w:rPr>
          <w:rFonts w:hint="eastAsia"/>
          <w:sz w:val="24"/>
          <w:szCs w:val="24"/>
        </w:rPr>
        <w:t>：</w:t>
      </w:r>
      <w:r w:rsidR="00556947">
        <w:rPr>
          <w:rFonts w:hint="eastAsia"/>
          <w:sz w:val="24"/>
          <w:szCs w:val="24"/>
          <w:u w:val="single"/>
        </w:rPr>
        <w:t>第</w:t>
      </w:r>
      <w:r w:rsidR="00247D00">
        <w:rPr>
          <w:sz w:val="24"/>
          <w:szCs w:val="24"/>
          <w:u w:val="single"/>
        </w:rPr>
        <w:t>31</w:t>
      </w:r>
      <w:r w:rsidR="00556947" w:rsidRPr="00247D00">
        <w:rPr>
          <w:rFonts w:hint="eastAsia"/>
          <w:sz w:val="24"/>
          <w:szCs w:val="24"/>
          <w:u w:val="single"/>
        </w:rPr>
        <w:t>回全日本実年大会新潟県予選会</w:t>
      </w:r>
      <w:r w:rsidR="00B52189" w:rsidRPr="00247D00">
        <w:rPr>
          <w:rFonts w:hint="eastAsia"/>
          <w:sz w:val="24"/>
          <w:szCs w:val="24"/>
          <w:u w:val="single"/>
        </w:rPr>
        <w:t xml:space="preserve">　</w:t>
      </w:r>
    </w:p>
    <w:p w14:paraId="1A11D51B" w14:textId="43D1EB6B" w:rsidR="00753684" w:rsidRDefault="00B52189" w:rsidP="00B52189">
      <w:pPr>
        <w:pStyle w:val="a3"/>
        <w:snapToGrid w:val="0"/>
        <w:spacing w:line="276" w:lineRule="auto"/>
        <w:ind w:leftChars="0" w:left="357" w:firstLineChars="600" w:firstLine="1440"/>
        <w:jc w:val="left"/>
        <w:rPr>
          <w:sz w:val="24"/>
          <w:szCs w:val="24"/>
          <w:u w:val="single"/>
        </w:rPr>
      </w:pPr>
      <w:r>
        <w:rPr>
          <w:rFonts w:hint="eastAsia"/>
          <w:sz w:val="24"/>
          <w:szCs w:val="24"/>
          <w:u w:val="single"/>
        </w:rPr>
        <w:t>第</w:t>
      </w:r>
      <w:r>
        <w:rPr>
          <w:rFonts w:hint="eastAsia"/>
          <w:sz w:val="24"/>
          <w:szCs w:val="24"/>
          <w:u w:val="single"/>
        </w:rPr>
        <w:t>17</w:t>
      </w:r>
      <w:r>
        <w:rPr>
          <w:rFonts w:hint="eastAsia"/>
          <w:sz w:val="24"/>
          <w:szCs w:val="24"/>
          <w:u w:val="single"/>
        </w:rPr>
        <w:t xml:space="preserve">回北信越ハイシニア大会新潟県予選会　</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23E7A2B4" w:rsidR="00B52189"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240"/>
          <w:kern w:val="0"/>
          <w:sz w:val="24"/>
          <w:szCs w:val="24"/>
          <w:u w:val="single"/>
          <w:fitText w:val="960" w:id="-2010439168"/>
        </w:rPr>
        <w:t>監</w:t>
      </w:r>
      <w:r w:rsidRPr="00B52189">
        <w:rPr>
          <w:rFonts w:hint="eastAsia"/>
          <w:kern w:val="0"/>
          <w:sz w:val="24"/>
          <w:szCs w:val="24"/>
          <w:u w:val="single"/>
          <w:fitText w:val="960" w:id="-2010439168"/>
        </w:rPr>
        <w:t>督</w:t>
      </w:r>
      <w:r w:rsidRPr="00E400B4">
        <w:rPr>
          <w:rFonts w:hint="eastAsia"/>
          <w:sz w:val="24"/>
          <w:szCs w:val="24"/>
          <w:u w:val="single"/>
        </w:rPr>
        <w:t>：　　　　　　　　　　　　　　　　　　　㊞</w:t>
      </w:r>
    </w:p>
    <w:sectPr w:rsidR="00B52189" w:rsidSect="00F13E10">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A8F8" w14:textId="77777777" w:rsidR="00262050" w:rsidRDefault="00262050" w:rsidP="00B52189">
      <w:r>
        <w:separator/>
      </w:r>
    </w:p>
  </w:endnote>
  <w:endnote w:type="continuationSeparator" w:id="0">
    <w:p w14:paraId="56EF889C" w14:textId="77777777" w:rsidR="00262050" w:rsidRDefault="00262050" w:rsidP="00B5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F3D2" w14:textId="77777777" w:rsidR="00262050" w:rsidRDefault="00262050" w:rsidP="00B52189">
      <w:r>
        <w:separator/>
      </w:r>
    </w:p>
  </w:footnote>
  <w:footnote w:type="continuationSeparator" w:id="0">
    <w:p w14:paraId="1A06A988" w14:textId="77777777" w:rsidR="00262050" w:rsidRDefault="00262050" w:rsidP="00B5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52905">
    <w:abstractNumId w:val="1"/>
  </w:num>
  <w:num w:numId="2" w16cid:durableId="32028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47D00"/>
    <w:rsid w:val="00256B90"/>
    <w:rsid w:val="00262050"/>
    <w:rsid w:val="002A20B5"/>
    <w:rsid w:val="002F06B2"/>
    <w:rsid w:val="0034248E"/>
    <w:rsid w:val="00346F74"/>
    <w:rsid w:val="003F2DFD"/>
    <w:rsid w:val="00411A72"/>
    <w:rsid w:val="0045578D"/>
    <w:rsid w:val="004605D3"/>
    <w:rsid w:val="004A71BC"/>
    <w:rsid w:val="00536439"/>
    <w:rsid w:val="005366C5"/>
    <w:rsid w:val="00553A61"/>
    <w:rsid w:val="005547F9"/>
    <w:rsid w:val="00556947"/>
    <w:rsid w:val="00687570"/>
    <w:rsid w:val="006E4184"/>
    <w:rsid w:val="00753684"/>
    <w:rsid w:val="00753DEB"/>
    <w:rsid w:val="00775936"/>
    <w:rsid w:val="00791662"/>
    <w:rsid w:val="007A4C45"/>
    <w:rsid w:val="007E4F72"/>
    <w:rsid w:val="00880F08"/>
    <w:rsid w:val="00896A08"/>
    <w:rsid w:val="008C2472"/>
    <w:rsid w:val="00930DA0"/>
    <w:rsid w:val="009713B5"/>
    <w:rsid w:val="00983FE0"/>
    <w:rsid w:val="009D04A3"/>
    <w:rsid w:val="009D5A9C"/>
    <w:rsid w:val="00A1368D"/>
    <w:rsid w:val="00A756BC"/>
    <w:rsid w:val="00A9403A"/>
    <w:rsid w:val="00AE376F"/>
    <w:rsid w:val="00B0200E"/>
    <w:rsid w:val="00B52189"/>
    <w:rsid w:val="00B921B1"/>
    <w:rsid w:val="00BA2A2D"/>
    <w:rsid w:val="00BD0E64"/>
    <w:rsid w:val="00BF7F79"/>
    <w:rsid w:val="00C27540"/>
    <w:rsid w:val="00CE39F3"/>
    <w:rsid w:val="00E400B4"/>
    <w:rsid w:val="00EA60F6"/>
    <w:rsid w:val="00EC2754"/>
    <w:rsid w:val="00EF6EEA"/>
    <w:rsid w:val="00F13E10"/>
    <w:rsid w:val="00F44FCF"/>
    <w:rsid w:val="00F4538B"/>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A7D05"/>
  <w15:docId w15:val="{E1BF47E0-B380-42F7-AD5E-8E9DB606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 w:type="paragraph" w:styleId="a4">
    <w:name w:val="header"/>
    <w:basedOn w:val="a"/>
    <w:link w:val="a5"/>
    <w:uiPriority w:val="99"/>
    <w:unhideWhenUsed/>
    <w:rsid w:val="00B52189"/>
    <w:pPr>
      <w:tabs>
        <w:tab w:val="center" w:pos="4252"/>
        <w:tab w:val="right" w:pos="8504"/>
      </w:tabs>
      <w:snapToGrid w:val="0"/>
    </w:pPr>
  </w:style>
  <w:style w:type="character" w:customStyle="1" w:styleId="a5">
    <w:name w:val="ヘッダー (文字)"/>
    <w:basedOn w:val="a0"/>
    <w:link w:val="a4"/>
    <w:uiPriority w:val="99"/>
    <w:rsid w:val="00B52189"/>
  </w:style>
  <w:style w:type="paragraph" w:styleId="a6">
    <w:name w:val="footer"/>
    <w:basedOn w:val="a"/>
    <w:link w:val="a7"/>
    <w:uiPriority w:val="99"/>
    <w:unhideWhenUsed/>
    <w:rsid w:val="00B52189"/>
    <w:pPr>
      <w:tabs>
        <w:tab w:val="center" w:pos="4252"/>
        <w:tab w:val="right" w:pos="8504"/>
      </w:tabs>
      <w:snapToGrid w:val="0"/>
    </w:pPr>
  </w:style>
  <w:style w:type="character" w:customStyle="1" w:styleId="a7">
    <w:name w:val="フッター (文字)"/>
    <w:basedOn w:val="a0"/>
    <w:link w:val="a6"/>
    <w:uiPriority w:val="99"/>
    <w:rsid w:val="00B5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3117-5C5B-47E9-81AA-1A8C96AC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3</cp:revision>
  <cp:lastPrinted>2021-03-29T04:53:00Z</cp:lastPrinted>
  <dcterms:created xsi:type="dcterms:W3CDTF">2022-04-25T03:33:00Z</dcterms:created>
  <dcterms:modified xsi:type="dcterms:W3CDTF">2022-05-27T04:20:00Z</dcterms:modified>
</cp:coreProperties>
</file>